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15" w:firstLine="420"/>
        <w:jc w:val="center"/>
        <w:rPr>
          <w:b w:val="1"/>
          <w:i w:val="1"/>
          <w:color w:val="ff0000"/>
        </w:rPr>
      </w:pPr>
      <w:bookmarkStart w:colFirst="0" w:colLast="0" w:name="_gjdgxs" w:id="0"/>
      <w:bookmarkEnd w:id="0"/>
      <w:r w:rsidDel="00000000" w:rsidR="00000000" w:rsidRPr="00000000">
        <w:rPr>
          <w:b w:val="1"/>
          <w:rtl w:val="0"/>
        </w:rPr>
        <w:t xml:space="preserve">EDITAL DE PREGÃO ELETRÔNICO Nº 15/2022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rtl w:val="0"/>
        </w:rPr>
        <w:t xml:space="preserve">(Processo Administrativo n.° 23243.003968/2021-73)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pos="1440"/>
        </w:tabs>
        <w:spacing w:line="276" w:lineRule="auto"/>
        <w:ind w:left="0" w:firstLine="0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ANEXO VII – MODELO DE DECLARAÇÃO DE CONTRATOS FIRMADOS COM A INICIATIVA PRIVADA E A ADMINISTRAÇÃO PÚBLICA</w:t>
      </w:r>
    </w:p>
    <w:p w:rsidR="00000000" w:rsidDel="00000000" w:rsidP="00000000" w:rsidRDefault="00000000" w:rsidRPr="00000000" w14:paraId="00000004">
      <w:pPr>
        <w:tabs>
          <w:tab w:val="left" w:pos="1440"/>
        </w:tabs>
        <w:spacing w:line="360" w:lineRule="auto"/>
        <w:ind w:left="0" w:firstLine="0"/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after="240" w:before="240" w:line="360" w:lineRule="auto"/>
        <w:jc w:val="both"/>
        <w:rPr/>
      </w:pPr>
      <w:r w:rsidDel="00000000" w:rsidR="00000000" w:rsidRPr="00000000">
        <w:rPr>
          <w:rtl w:val="0"/>
        </w:rPr>
        <w:t xml:space="preserve"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1"/>
        <w:tblW w:w="9660.0" w:type="dxa"/>
        <w:jc w:val="left"/>
        <w:tblInd w:w="12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875"/>
        <w:gridCol w:w="1695"/>
        <w:gridCol w:w="2370"/>
        <w:gridCol w:w="1800"/>
        <w:gridCol w:w="1920"/>
        <w:tblGridChange w:id="0">
          <w:tblGrid>
            <w:gridCol w:w="1875"/>
            <w:gridCol w:w="1695"/>
            <w:gridCol w:w="2370"/>
            <w:gridCol w:w="1800"/>
            <w:gridCol w:w="1920"/>
          </w:tblGrid>
        </w:tblGridChange>
      </w:tblGrid>
      <w:tr>
        <w:trPr>
          <w:cantSplit w:val="0"/>
          <w:trHeight w:val="1276.071166992187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Órgão / Empresa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Endereço Completo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Vigência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Valor total do Contrato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after="240" w:before="240" w:line="246.99999999999994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Contato da Contratante do Contrato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__/___/___ a __/__/___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xxx,xx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widowControl w:val="0"/>
              <w:spacing w:after="120" w:before="240" w:line="246.99999999999994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tcMar>
              <w:top w:w="100.0" w:type="dxa"/>
              <w:left w:w="12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widowControl w:val="0"/>
              <w:spacing w:after="120" w:before="240" w:line="246.99999999999994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total dos contratos: R$</w:t>
      </w:r>
    </w:p>
    <w:p w:rsidR="00000000" w:rsidDel="00000000" w:rsidP="00000000" w:rsidRDefault="00000000" w:rsidRPr="00000000" w14:paraId="0000001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de 1/12 avos do valor total dos contratos: R$</w:t>
      </w:r>
    </w:p>
    <w:p w:rsidR="00000000" w:rsidDel="00000000" w:rsidP="00000000" w:rsidRDefault="00000000" w:rsidRPr="00000000" w14:paraId="0000001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Valor do patrimônio líquido: R$ </w:t>
      </w:r>
    </w:p>
    <w:p w:rsidR="00000000" w:rsidDel="00000000" w:rsidP="00000000" w:rsidRDefault="00000000" w:rsidRPr="00000000" w14:paraId="0000001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Observação: </w:t>
      </w:r>
      <w:r w:rsidDel="00000000" w:rsidR="00000000" w:rsidRPr="00000000">
        <w:rPr>
          <w:rtl w:val="0"/>
        </w:rPr>
        <w:t xml:space="preserve">Além dos nomes dos órgãos/empresas, a LICITANTE deverá informar também o endereço completo dos órgãos/empresas, com os quais tem contratos vigentes.</w:t>
      </w:r>
    </w:p>
    <w:p w:rsidR="00000000" w:rsidDel="00000000" w:rsidP="00000000" w:rsidRDefault="00000000" w:rsidRPr="00000000" w14:paraId="0000001F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COMPROVAÇÃO DA SUBCONDIÇÃO</w:t>
      </w:r>
    </w:p>
    <w:p w:rsidR="00000000" w:rsidDel="00000000" w:rsidP="00000000" w:rsidRDefault="00000000" w:rsidRPr="00000000" w14:paraId="00000021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visando comprovar que o patrimônio líquido é igual ou superior a 1/12 (um doze avos) do valor dos contratos firmados com a administração pública e com a iniciativa privada.</w:t>
      </w:r>
    </w:p>
    <w:p w:rsidR="00000000" w:rsidDel="00000000" w:rsidP="00000000" w:rsidRDefault="00000000" w:rsidRPr="00000000" w14:paraId="00000022">
      <w:pPr>
        <w:spacing w:line="240" w:lineRule="auto"/>
        <w:jc w:val="center"/>
        <w:rPr/>
      </w:pPr>
      <m:oMath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do Patrimônio Líquido × 12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>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 Total dos Contratos</m:t>
            </m:r>
          </m:e>
        </m:d>
        <m:r>
          <w:rPr>
            <w:rFonts w:ascii="Cambria Math" w:cs="Cambria Math" w:eastAsia="Cambria Math" w:hAnsi="Cambria Math"/>
            <w:sz w:val="24"/>
            <w:szCs w:val="24"/>
          </w:rPr>
          <m:t xml:space="preserve">≥1</m:t>
        </m:r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Esse resultado deverá ser superior a 1.</w:t>
      </w:r>
    </w:p>
    <w:p w:rsidR="00000000" w:rsidDel="00000000" w:rsidP="00000000" w:rsidRDefault="00000000" w:rsidRPr="00000000" w14:paraId="00000024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b w:val="1"/>
          <w:rtl w:val="0"/>
        </w:rPr>
        <w:t xml:space="preserve">COMPROVAÇÃO DA CONDIÇÃO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Cálculo demonstrativo da variação percentual do valor total constante na declaração de contratos firmados com a iniciativa privada e com a Administração Pública em relação à receita bruta.</w:t>
      </w:r>
    </w:p>
    <w:p w:rsidR="00000000" w:rsidDel="00000000" w:rsidP="00000000" w:rsidRDefault="00000000" w:rsidRPr="00000000" w14:paraId="00000026">
      <w:pPr>
        <w:spacing w:line="240" w:lineRule="auto"/>
        <w:jc w:val="center"/>
        <w:rPr/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[(</w:t>
      </w:r>
      <m:oMath>
        <m:r>
          <w:rPr>
            <w:rFonts w:ascii="Cambria Math" w:cs="Cambria Math" w:eastAsia="Cambria Math" w:hAnsi="Cambria Math"/>
            <w:sz w:val="24"/>
            <w:szCs w:val="24"/>
          </w:rPr>
          <m:t xml:space="preserve">Valor da receita bruta – Valor total dos contratos) x100]÷</m:t>
        </m:r>
        <m:d>
          <m:dPr>
            <m:begChr m:val="("/>
            <m:endChr m:val=")"/>
            <m:ctrlPr>
              <w:rPr>
                <w:rFonts w:ascii="Cambria Math" w:cs="Cambria Math" w:eastAsia="Cambria Math" w:hAnsi="Cambria Math"/>
                <w:sz w:val="24"/>
                <w:szCs w:val="24"/>
              </w:rPr>
            </m:ctrlPr>
          </m:dPr>
          <m:e>
            <m:r>
              <w:rPr>
                <w:rFonts w:ascii="Cambria Math" w:cs="Cambria Math" w:eastAsia="Cambria Math" w:hAnsi="Cambria Math"/>
                <w:sz w:val="24"/>
                <w:szCs w:val="24"/>
              </w:rPr>
              <m:t xml:space="preserve">ValordaReceitaBruta</m:t>
            </m:r>
          </m:e>
        </m:d>
      </m:oMath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Obs.: Caso o percentual encontrado seja maior que 10% (positivo ou negativo), o licitante deverá apresentar as devidas justificativas.</w:t>
      </w:r>
    </w:p>
    <w:p w:rsidR="00000000" w:rsidDel="00000000" w:rsidP="00000000" w:rsidRDefault="00000000" w:rsidRPr="00000000" w14:paraId="00000028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spacing w:after="240" w:before="240" w:line="246.99999999999994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JUSTIFICATIVAS PARA A VARIAÇÃO PERCENTUAL SUPERIOR A 10%</w:t>
      </w:r>
    </w:p>
    <w:p w:rsidR="00000000" w:rsidDel="00000000" w:rsidP="00000000" w:rsidRDefault="00000000" w:rsidRPr="00000000" w14:paraId="0000002A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Observações:</w:t>
      </w:r>
    </w:p>
    <w:p w:rsidR="00000000" w:rsidDel="00000000" w:rsidP="00000000" w:rsidRDefault="00000000" w:rsidRPr="00000000" w14:paraId="0000002B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1. Esta declaração deverá ser emitida em papel que identifique a empresa;</w:t>
      </w:r>
    </w:p>
    <w:p w:rsidR="00000000" w:rsidDel="00000000" w:rsidP="00000000" w:rsidRDefault="00000000" w:rsidRPr="00000000" w14:paraId="0000002C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2. A licitante deverá informar todos os contratos vigentes.</w:t>
      </w:r>
    </w:p>
    <w:p w:rsidR="00000000" w:rsidDel="00000000" w:rsidP="00000000" w:rsidRDefault="00000000" w:rsidRPr="00000000" w14:paraId="0000002D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E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widowControl w:val="0"/>
        <w:spacing w:after="240" w:before="240" w:line="246.99999999999994" w:lineRule="auto"/>
        <w:jc w:val="right"/>
        <w:rPr/>
      </w:pPr>
      <w:r w:rsidDel="00000000" w:rsidR="00000000" w:rsidRPr="00000000">
        <w:rPr>
          <w:highlight w:val="yellow"/>
          <w:rtl w:val="0"/>
        </w:rPr>
        <w:t xml:space="preserve">Local / UF, xx de mês</w:t>
      </w:r>
      <w:r w:rsidDel="00000000" w:rsidR="00000000" w:rsidRPr="00000000">
        <w:rPr>
          <w:rtl w:val="0"/>
        </w:rPr>
        <w:t xml:space="preserve"> de 2022.</w:t>
      </w:r>
    </w:p>
    <w:p w:rsidR="00000000" w:rsidDel="00000000" w:rsidP="00000000" w:rsidRDefault="00000000" w:rsidRPr="00000000" w14:paraId="00000030">
      <w:pPr>
        <w:widowControl w:val="0"/>
        <w:spacing w:after="240" w:before="240" w:line="246.99999999999994" w:lineRule="auto"/>
        <w:jc w:val="both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jc w:val="center"/>
        <w:rPr/>
      </w:pPr>
      <w:r w:rsidDel="00000000" w:rsidR="00000000" w:rsidRPr="00000000">
        <w:rPr>
          <w:rtl w:val="0"/>
        </w:rPr>
        <w:t xml:space="preserve">Nome e Assinatura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(Carimbo CNPJ)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  <w:font w:name="Cambria Math">
    <w:embedRegular w:fontKey="{00000000-0000-0000-0000-000000000000}" r:id="rId1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tabs>
        <w:tab w:val="center" w:pos="4252"/>
        <w:tab w:val="right" w:pos="8504"/>
      </w:tabs>
      <w:spacing w:line="240" w:lineRule="auto"/>
      <w:ind w:left="0" w:right="-28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tabs>
        <w:tab w:val="left" w:pos="709"/>
        <w:tab w:val="left" w:pos="4735"/>
      </w:tabs>
      <w:spacing w:after="120" w:before="120" w:line="276" w:lineRule="auto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mbriaMath-regular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