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IX - MODELO DE DECLARAÇÃO DE DISPENSA DE VISTORIA</w:t>
      </w:r>
    </w:p>
    <w:p w:rsidR="00000000" w:rsidDel="00000000" w:rsidP="00000000" w:rsidRDefault="00000000" w:rsidRPr="00000000" w14:paraId="00000002">
      <w:pPr>
        <w:spacing w:line="276" w:lineRule="auto"/>
        <w:ind w:right="-15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right="-15"/>
        <w:jc w:val="center"/>
        <w:rPr>
          <w:b w:val="0"/>
          <w:color w:val="00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TOMADA DE PREÇO Nº</w:t>
      </w:r>
      <w:r w:rsidDel="00000000" w:rsidR="00000000" w:rsidRPr="00000000">
        <w:rPr>
          <w:b w:val="1"/>
          <w:rtl w:val="0"/>
        </w:rPr>
        <w:t xml:space="preserve">  05</w:t>
      </w:r>
      <w:r w:rsidDel="00000000" w:rsidR="00000000" w:rsidRPr="00000000">
        <w:rPr>
          <w:b w:val="1"/>
          <w:vertAlign w:val="baseline"/>
          <w:rtl w:val="0"/>
        </w:rPr>
        <w:t xml:space="preserve">/202</w:t>
      </w:r>
      <w:r w:rsidDel="00000000" w:rsidR="00000000" w:rsidRPr="00000000">
        <w:rPr>
          <w:b w:val="1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right="-15"/>
        <w:jc w:val="center"/>
        <w:rPr>
          <w:b w:val="0"/>
          <w:color w:val="ff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(Processo Administrativo nº 23</w:t>
      </w:r>
      <w:r w:rsidDel="00000000" w:rsidR="00000000" w:rsidRPr="00000000">
        <w:rPr>
          <w:b w:val="1"/>
          <w:rtl w:val="0"/>
        </w:rPr>
        <w:t xml:space="preserve">243.006239/2021-79</w:t>
      </w:r>
      <w:r w:rsidDel="00000000" w:rsidR="00000000" w:rsidRPr="00000000">
        <w:rPr>
          <w:b w:val="1"/>
          <w:color w:val="000000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ind w:right="-15"/>
        <w:jc w:val="center"/>
        <w:rPr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Objeto: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(NOME DA EMPRESA E QUALIFICAÇÃO DA MESMA COM CNPJ, ENDEREÇO, etc), neste ato representada por (REPRESENTANTE DA EMPRESA E QUALIFICAÇÃO DO MESMO, CONSTANDO INCLUSIVE QUAL A FUNÇÃO/CARGO NA EMPRESA),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OPTOU POR NÃO REALIZAR A VISITA/VISTORIA AO(S) LOCAL(IS) DE EXECUÇÃO DOS SERVIÇOS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 que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ASSUME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todo e qualquer risco por esta decisão 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COMPROMETE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prestar fielmente os serviços nos termos do Edital, do Projeto Básico e dos demais anexos que compõem o processo na modalidade Tomada de Preço nº </w:t>
      </w: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Processo Administrativo nº 23</w:t>
      </w:r>
      <w:r w:rsidDel="00000000" w:rsidR="00000000" w:rsidRPr="00000000">
        <w:rPr>
          <w:rtl w:val="0"/>
        </w:rPr>
        <w:t xml:space="preserve">243.006239/2021-79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Por fim,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ter pleno conhecimento das características geográficas, demográficas e econômicas do município de </w:t>
      </w:r>
      <w:r w:rsidDel="00000000" w:rsidR="00000000" w:rsidRPr="00000000">
        <w:rPr>
          <w:rtl w:val="0"/>
        </w:rPr>
        <w:t xml:space="preserve">Frederico Westphalen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/RS e de toda e qualquer peculiaridade que possa interferir na elaboração da proposta.</w:t>
      </w:r>
    </w:p>
    <w:p w:rsidR="00000000" w:rsidDel="00000000" w:rsidP="00000000" w:rsidRDefault="00000000" w:rsidRPr="00000000" w14:paraId="0000000C">
      <w:pPr>
        <w:spacing w:after="12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___________/___, ____ de __________ de 202</w:t>
      </w:r>
      <w:r w:rsidDel="00000000" w:rsidR="00000000" w:rsidRPr="00000000">
        <w:rPr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(carimbo e assinatura)</w:t>
      </w:r>
    </w:p>
    <w:sectPr>
      <w:headerReference r:id="rId6" w:type="default"/>
      <w:footerReference r:id="rId7" w:type="default"/>
      <w:pgSz w:h="16838" w:w="11906" w:orient="portrait"/>
      <w:pgMar w:bottom="709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jc w:val="center"/>
      <w:rPr>
        <w:sz w:val="16"/>
        <w:szCs w:val="16"/>
        <w:vertAlign w:val="baseline"/>
      </w:rPr>
    </w:pPr>
    <w:r w:rsidDel="00000000" w:rsidR="00000000" w:rsidRPr="00000000">
      <w:rPr>
        <w:sz w:val="16"/>
        <w:szCs w:val="16"/>
        <w:vertAlign w:val="baseline"/>
        <w:rtl w:val="0"/>
      </w:rPr>
      <w:t xml:space="preserve">_____________________________________________________________________</w:t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  <w:drawing>
        <wp:inline distB="0" distT="0" distL="114300" distR="114300">
          <wp:extent cx="723900" cy="73342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00" cy="7334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vertAlign w:val="baseline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